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AC4" w:rsidRDefault="00470556" w:rsidP="00005A8E">
      <w:pPr>
        <w:spacing w:after="0" w:line="240" w:lineRule="auto"/>
      </w:pPr>
      <w:r w:rsidRPr="00005A8E">
        <w:rPr>
          <w:rFonts w:ascii="Verdana" w:hAnsi="Verdana" w:cstheme="minorHAnsi"/>
          <w:b/>
          <w:noProof/>
          <w:sz w:val="32"/>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1990725</wp:posOffset>
                </wp:positionV>
                <wp:extent cx="6848475" cy="2343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343150"/>
                        </a:xfrm>
                        <a:prstGeom prst="rect">
                          <a:avLst/>
                        </a:prstGeom>
                        <a:solidFill>
                          <a:schemeClr val="bg1">
                            <a:lumMod val="95000"/>
                          </a:schemeClr>
                        </a:solidFill>
                        <a:ln w="9525">
                          <a:solidFill>
                            <a:srgbClr val="000000"/>
                          </a:solidFill>
                          <a:miter lim="800000"/>
                          <a:headEnd/>
                          <a:tailEnd/>
                        </a:ln>
                      </wps:spPr>
                      <wps:txbx>
                        <w:txbxContent>
                          <w:p w:rsidR="00482989" w:rsidRPr="00482989" w:rsidRDefault="00482989" w:rsidP="008C6AC4">
                            <w:pPr>
                              <w:spacing w:after="0" w:line="240" w:lineRule="auto"/>
                              <w:jc w:val="center"/>
                              <w:rPr>
                                <w:b/>
                                <w:sz w:val="28"/>
                              </w:rPr>
                            </w:pPr>
                            <w:r w:rsidRPr="006B7BD6">
                              <w:rPr>
                                <w:b/>
                                <w:sz w:val="28"/>
                              </w:rPr>
                              <w:t>APPLICATION INSTRUCTIONS</w:t>
                            </w:r>
                          </w:p>
                          <w:p w:rsidR="00482989" w:rsidRDefault="00482989" w:rsidP="00ED5E3C">
                            <w:r>
                              <w:rPr>
                                <w:sz w:val="24"/>
                              </w:rPr>
                              <w:br/>
                            </w:r>
                            <w:r w:rsidRPr="006B7BD6">
                              <w:rPr>
                                <w:sz w:val="24"/>
                              </w:rPr>
                              <w:t>Below are 15 ques</w:t>
                            </w:r>
                            <w:r>
                              <w:rPr>
                                <w:sz w:val="24"/>
                              </w:rPr>
                              <w:t>tions to which you will need to respond to c</w:t>
                            </w:r>
                            <w:r w:rsidRPr="006B7BD6">
                              <w:rPr>
                                <w:sz w:val="24"/>
                              </w:rPr>
                              <w:t xml:space="preserve">omplete </w:t>
                            </w:r>
                            <w:r>
                              <w:rPr>
                                <w:sz w:val="24"/>
                              </w:rPr>
                              <w:t xml:space="preserve">a partnership </w:t>
                            </w:r>
                            <w:r w:rsidRPr="006B7BD6">
                              <w:rPr>
                                <w:sz w:val="24"/>
                              </w:rPr>
                              <w:t>application. The first 10 questions cover background i</w:t>
                            </w:r>
                            <w:r w:rsidR="00ED5E3C">
                              <w:rPr>
                                <w:sz w:val="24"/>
                              </w:rPr>
                              <w:t>nformation that will help</w:t>
                            </w:r>
                            <w:r w:rsidRPr="006B7BD6">
                              <w:rPr>
                                <w:sz w:val="24"/>
                              </w:rPr>
                              <w:t xml:space="preserve"> establish eligibility. This section should be completed in no more than 2 pages. Your responses to the second set of questions (11-15) will help reviewers understand you</w:t>
                            </w:r>
                            <w:r w:rsidR="008E1967">
                              <w:rPr>
                                <w:sz w:val="24"/>
                              </w:rPr>
                              <w:t xml:space="preserve">r park’s interest and </w:t>
                            </w:r>
                            <w:r w:rsidR="00ED5E3C">
                              <w:rPr>
                                <w:sz w:val="24"/>
                              </w:rPr>
                              <w:t xml:space="preserve">readiness </w:t>
                            </w:r>
                            <w:r w:rsidR="008E1967">
                              <w:rPr>
                                <w:sz w:val="24"/>
                              </w:rPr>
                              <w:t>for</w:t>
                            </w:r>
                            <w:r w:rsidRPr="006B7BD6">
                              <w:rPr>
                                <w:sz w:val="24"/>
                              </w:rPr>
                              <w:t xml:space="preserve"> engage</w:t>
                            </w:r>
                            <w:r w:rsidR="008E1967">
                              <w:rPr>
                                <w:sz w:val="24"/>
                              </w:rPr>
                              <w:t>ment</w:t>
                            </w:r>
                            <w:r w:rsidRPr="006B7BD6">
                              <w:rPr>
                                <w:sz w:val="24"/>
                              </w:rPr>
                              <w:t xml:space="preserve"> with the CampWell project. This section should be no more than 5 pages, including a sample camp schedule (see Q. 14). Please see the </w:t>
                            </w:r>
                            <w:hyperlink r:id="rId8" w:history="1">
                              <w:r w:rsidRPr="006907FF">
                                <w:rPr>
                                  <w:rStyle w:val="Hyperlink"/>
                                  <w:sz w:val="24"/>
                                </w:rPr>
                                <w:t>Request for Applications</w:t>
                              </w:r>
                            </w:hyperlink>
                            <w:bookmarkStart w:id="0" w:name="_GoBack"/>
                            <w:bookmarkEnd w:id="0"/>
                            <w:r w:rsidRPr="006B7BD6">
                              <w:rPr>
                                <w:sz w:val="24"/>
                              </w:rPr>
                              <w:t xml:space="preserve"> for further instructions for completing and submitting the application. </w:t>
                            </w:r>
                            <w:r>
                              <w:rPr>
                                <w:sz w:val="24"/>
                              </w:rPr>
                              <w:br/>
                            </w:r>
                            <w:r>
                              <w:rPr>
                                <w:sz w:val="24"/>
                              </w:rPr>
                              <w:br/>
                            </w:r>
                            <w:r w:rsidR="00ED5E3C" w:rsidRPr="00ED5E3C">
                              <w:rPr>
                                <w:b/>
                              </w:rPr>
                              <w:t>Proposal Due: 5:00 PM</w:t>
                            </w:r>
                            <w:r w:rsidR="00C83304">
                              <w:rPr>
                                <w:b/>
                              </w:rPr>
                              <w:t xml:space="preserve"> CT,</w:t>
                            </w:r>
                            <w:r w:rsidR="00ED5E3C" w:rsidRPr="00ED5E3C">
                              <w:rPr>
                                <w:b/>
                              </w:rPr>
                              <w:t xml:space="preserve"> December 23, 2019</w:t>
                            </w:r>
                            <w:r w:rsidR="00ED5E3C" w:rsidRPr="00ED5E3C">
                              <w:rPr>
                                <w:b/>
                              </w:rPr>
                              <w:br/>
                              <w:t>For questions and to submit your proposal,</w:t>
                            </w:r>
                            <w:r w:rsidRPr="00ED5E3C">
                              <w:rPr>
                                <w:b/>
                              </w:rPr>
                              <w:t xml:space="preserve"> please e-mail </w:t>
                            </w:r>
                            <w:hyperlink r:id="rId9" w:history="1">
                              <w:r w:rsidR="00ED5E3C">
                                <w:rPr>
                                  <w:rStyle w:val="Hyperlink"/>
                                  <w:b/>
                                </w:rPr>
                                <w:t>info@clocc.net</w:t>
                              </w:r>
                            </w:hyperlink>
                          </w:p>
                          <w:p w:rsidR="00301D35" w:rsidRDefault="00301D35" w:rsidP="00B46064">
                            <w:pPr>
                              <w:tabs>
                                <w:tab w:val="right" w:leader="underscore" w:pos="10260"/>
                              </w:tabs>
                              <w:spacing w:line="240" w:lineRule="auto"/>
                            </w:pP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6.75pt;width:539.25pt;height:18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" fillcolor="#f2f2f2 [3052]">
                <v:textbox>
                  <w:txbxContent>
                    <w:p w:rsidR="00482989" w:rsidRPr="00482989" w:rsidRDefault="00482989" w:rsidP="008C6AC4">
                      <w:pPr>
                        <w:spacing w:after="0" w:line="240" w:lineRule="auto"/>
                        <w:jc w:val="center"/>
                        <w:rPr>
                          <w:b/>
                          <w:sz w:val="28"/>
                        </w:rPr>
                      </w:pPr>
                      <w:r w:rsidRPr="006B7BD6">
                        <w:rPr>
                          <w:b/>
                          <w:sz w:val="28"/>
                        </w:rPr>
                        <w:t>APPLICATION INSTRUCTIONS</w:t>
                      </w:r>
                    </w:p>
                    <w:p w:rsidR="00482989" w:rsidRDefault="00482989" w:rsidP="00ED5E3C">
                      <w:r>
                        <w:rPr>
                          <w:sz w:val="24"/>
                        </w:rPr>
                        <w:br/>
                      </w:r>
                      <w:r w:rsidRPr="006B7BD6">
                        <w:rPr>
                          <w:sz w:val="24"/>
                        </w:rPr>
                        <w:t>Below are 15 ques</w:t>
                      </w:r>
                      <w:r>
                        <w:rPr>
                          <w:sz w:val="24"/>
                        </w:rPr>
                        <w:t>tions to which you will need to respond to c</w:t>
                      </w:r>
                      <w:r w:rsidRPr="006B7BD6">
                        <w:rPr>
                          <w:sz w:val="24"/>
                        </w:rPr>
                        <w:t xml:space="preserve">omplete </w:t>
                      </w:r>
                      <w:r>
                        <w:rPr>
                          <w:sz w:val="24"/>
                        </w:rPr>
                        <w:t xml:space="preserve">a partnership </w:t>
                      </w:r>
                      <w:r w:rsidRPr="006B7BD6">
                        <w:rPr>
                          <w:sz w:val="24"/>
                        </w:rPr>
                        <w:t>application. The first 10 questions cover background i</w:t>
                      </w:r>
                      <w:r w:rsidR="00ED5E3C">
                        <w:rPr>
                          <w:sz w:val="24"/>
                        </w:rPr>
                        <w:t>nformation that will help</w:t>
                      </w:r>
                      <w:r w:rsidRPr="006B7BD6">
                        <w:rPr>
                          <w:sz w:val="24"/>
                        </w:rPr>
                        <w:t xml:space="preserve"> establish eligibility. This section should be completed in no more than 2 pages. Your responses to the second set of questions (11-15) will help reviewers understand you</w:t>
                      </w:r>
                      <w:r w:rsidR="008E1967">
                        <w:rPr>
                          <w:sz w:val="24"/>
                        </w:rPr>
                        <w:t xml:space="preserve">r park’s interest and </w:t>
                      </w:r>
                      <w:r w:rsidR="00ED5E3C">
                        <w:rPr>
                          <w:sz w:val="24"/>
                        </w:rPr>
                        <w:t xml:space="preserve">readiness </w:t>
                      </w:r>
                      <w:r w:rsidR="008E1967">
                        <w:rPr>
                          <w:sz w:val="24"/>
                        </w:rPr>
                        <w:t>for</w:t>
                      </w:r>
                      <w:r w:rsidRPr="006B7BD6">
                        <w:rPr>
                          <w:sz w:val="24"/>
                        </w:rPr>
                        <w:t xml:space="preserve"> engage</w:t>
                      </w:r>
                      <w:r w:rsidR="008E1967">
                        <w:rPr>
                          <w:sz w:val="24"/>
                        </w:rPr>
                        <w:t>ment</w:t>
                      </w:r>
                      <w:r w:rsidRPr="006B7BD6">
                        <w:rPr>
                          <w:sz w:val="24"/>
                        </w:rPr>
                        <w:t xml:space="preserve"> with the CampWell project. This section should be no more than 5 pages, including a sample camp schedule (see Q. 14). Please see the </w:t>
                      </w:r>
                      <w:hyperlink r:id="rId10" w:history="1">
                        <w:r w:rsidRPr="006907FF">
                          <w:rPr>
                            <w:rStyle w:val="Hyperlink"/>
                            <w:sz w:val="24"/>
                          </w:rPr>
                          <w:t>Request for Applications</w:t>
                        </w:r>
                      </w:hyperlink>
                      <w:bookmarkStart w:id="1" w:name="_GoBack"/>
                      <w:bookmarkEnd w:id="1"/>
                      <w:r w:rsidRPr="006B7BD6">
                        <w:rPr>
                          <w:sz w:val="24"/>
                        </w:rPr>
                        <w:t xml:space="preserve"> for further instructions for completing and submitting the application. </w:t>
                      </w:r>
                      <w:r>
                        <w:rPr>
                          <w:sz w:val="24"/>
                        </w:rPr>
                        <w:br/>
                      </w:r>
                      <w:r>
                        <w:rPr>
                          <w:sz w:val="24"/>
                        </w:rPr>
                        <w:br/>
                      </w:r>
                      <w:r w:rsidR="00ED5E3C" w:rsidRPr="00ED5E3C">
                        <w:rPr>
                          <w:b/>
                        </w:rPr>
                        <w:t>Proposal Due: 5:00 PM</w:t>
                      </w:r>
                      <w:r w:rsidR="00C83304">
                        <w:rPr>
                          <w:b/>
                        </w:rPr>
                        <w:t xml:space="preserve"> CT,</w:t>
                      </w:r>
                      <w:r w:rsidR="00ED5E3C" w:rsidRPr="00ED5E3C">
                        <w:rPr>
                          <w:b/>
                        </w:rPr>
                        <w:t xml:space="preserve"> December 23, 2019</w:t>
                      </w:r>
                      <w:r w:rsidR="00ED5E3C" w:rsidRPr="00ED5E3C">
                        <w:rPr>
                          <w:b/>
                        </w:rPr>
                        <w:br/>
                        <w:t>For questions and to submit your proposal,</w:t>
                      </w:r>
                      <w:r w:rsidRPr="00ED5E3C">
                        <w:rPr>
                          <w:b/>
                        </w:rPr>
                        <w:t xml:space="preserve"> please e-mail </w:t>
                      </w:r>
                      <w:hyperlink r:id="rId11" w:history="1">
                        <w:r w:rsidR="00ED5E3C">
                          <w:rPr>
                            <w:rStyle w:val="Hyperlink"/>
                            <w:b/>
                          </w:rPr>
                          <w:t>info@clocc.net</w:t>
                        </w:r>
                      </w:hyperlink>
                    </w:p>
                    <w:p w:rsidR="00301D35" w:rsidRDefault="00301D35" w:rsidP="00B46064">
                      <w:pPr>
                        <w:tabs>
                          <w:tab w:val="right" w:leader="underscore" w:pos="10260"/>
                        </w:tabs>
                        <w:spacing w:line="240" w:lineRule="auto"/>
                      </w:pPr>
                      <w:r>
                        <w:br/>
                      </w:r>
                    </w:p>
                  </w:txbxContent>
                </v:textbox>
                <w10:wrap type="square" anchorx="margin"/>
              </v:shape>
            </w:pict>
          </mc:Fallback>
        </mc:AlternateContent>
      </w:r>
      <w:r w:rsidRPr="00BE2574">
        <w:rPr>
          <w:rFonts w:ascii="Verdana" w:hAnsi="Verdana" w:cstheme="minorHAnsi"/>
          <w:b/>
          <w:noProof/>
          <w:sz w:val="32"/>
        </w:rPr>
        <mc:AlternateContent>
          <mc:Choice Requires="wps">
            <w:drawing>
              <wp:anchor distT="45720" distB="45720" distL="114300" distR="114300" simplePos="0" relativeHeight="251663360" behindDoc="0" locked="0" layoutInCell="1" allowOverlap="1">
                <wp:simplePos x="0" y="0"/>
                <wp:positionH relativeFrom="column">
                  <wp:posOffset>-149225</wp:posOffset>
                </wp:positionH>
                <wp:positionV relativeFrom="paragraph">
                  <wp:posOffset>0</wp:posOffset>
                </wp:positionV>
                <wp:extent cx="7150735" cy="386715"/>
                <wp:effectExtent l="0" t="0" r="12065"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735" cy="386715"/>
                        </a:xfrm>
                        <a:prstGeom prst="rect">
                          <a:avLst/>
                        </a:prstGeom>
                        <a:solidFill>
                          <a:schemeClr val="tx1"/>
                        </a:solidFill>
                        <a:ln w="9525">
                          <a:solidFill>
                            <a:srgbClr val="000000"/>
                          </a:solidFill>
                          <a:miter lim="800000"/>
                          <a:headEnd/>
                          <a:tailEnd/>
                        </a:ln>
                      </wps:spPr>
                      <wps:txbx>
                        <w:txbxContent>
                          <w:p w:rsidR="00BE2574" w:rsidRPr="00BE2574" w:rsidRDefault="00BE2574" w:rsidP="00BE2574">
                            <w:pPr>
                              <w:jc w:val="center"/>
                              <w:rPr>
                                <w:color w:val="FFFFFF" w:themeColor="background1"/>
                                <w:sz w:val="24"/>
                              </w:rPr>
                            </w:pPr>
                            <w:r w:rsidRPr="00BE2574">
                              <w:rPr>
                                <w:rFonts w:ascii="Verdana" w:hAnsi="Verdana" w:cstheme="minorHAnsi"/>
                                <w:b/>
                                <w:color w:val="FFFFFF" w:themeColor="background1"/>
                                <w:sz w:val="36"/>
                              </w:rPr>
                              <w:t>2020 PARTNERSHIP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75pt;margin-top:0;width:563.05pt;height:30.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" fillcolor="black [3213]">
                <v:textbox>
                  <w:txbxContent>
                    <w:p w:rsidR="00BE2574" w:rsidRPr="00BE2574" w:rsidRDefault="00BE2574" w:rsidP="00BE2574">
                      <w:pPr>
                        <w:jc w:val="center"/>
                        <w:rPr>
                          <w:color w:val="FFFFFF" w:themeColor="background1"/>
                          <w:sz w:val="24"/>
                        </w:rPr>
                      </w:pPr>
                      <w:r w:rsidRPr="00BE2574">
                        <w:rPr>
                          <w:rFonts w:ascii="Verdana" w:hAnsi="Verdana" w:cstheme="minorHAnsi"/>
                          <w:b/>
                          <w:color w:val="FFFFFF" w:themeColor="background1"/>
                          <w:sz w:val="36"/>
                        </w:rPr>
                        <w:t>2020 PARTNERSHIP APPLICATION</w:t>
                      </w:r>
                    </w:p>
                  </w:txbxContent>
                </v:textbox>
                <w10:wrap type="square"/>
              </v:shape>
            </w:pict>
          </mc:Fallback>
        </mc:AlternateContent>
      </w:r>
      <w:r w:rsidR="00B747F8">
        <w:rPr>
          <w:rFonts w:ascii="Verdana" w:hAnsi="Verdana" w:cstheme="minorHAnsi"/>
          <w:b/>
          <w:noProof/>
          <w:sz w:val="18"/>
        </w:rPr>
        <w:drawing>
          <wp:inline distT="0" distB="0" distL="0" distR="0">
            <wp:extent cx="6858000" cy="1445260"/>
            <wp:effectExtent l="0" t="0" r="0" b="2540"/>
            <wp:docPr id="8" name="Picture 8"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 RFA.png"/>
                    <pic:cNvPicPr/>
                  </pic:nvPicPr>
                  <pic:blipFill rotWithShape="1">
                    <a:blip r:embed="rId12" cstate="print">
                      <a:extLst>
                        <a:ext uri="{28A0092B-C50C-407E-A947-70E740481C1C}">
                          <a14:useLocalDpi xmlns:a14="http://schemas.microsoft.com/office/drawing/2010/main" val="0"/>
                        </a:ext>
                      </a:extLst>
                    </a:blip>
                    <a:srcRect t="4410"/>
                    <a:stretch/>
                  </pic:blipFill>
                  <pic:spPr bwMode="auto">
                    <a:xfrm>
                      <a:off x="0" y="0"/>
                      <a:ext cx="6858000" cy="1445260"/>
                    </a:xfrm>
                    <a:prstGeom prst="rect">
                      <a:avLst/>
                    </a:prstGeom>
                    <a:ln>
                      <a:noFill/>
                    </a:ln>
                    <a:extLst>
                      <a:ext uri="{53640926-AAD7-44D8-BBD7-CCE9431645EC}">
                        <a14:shadowObscured xmlns:a14="http://schemas.microsoft.com/office/drawing/2010/main"/>
                      </a:ext>
                    </a:extLst>
                  </pic:spPr>
                </pic:pic>
              </a:graphicData>
            </a:graphic>
          </wp:inline>
        </w:drawing>
      </w:r>
      <w:r w:rsidR="00482989">
        <w:rPr>
          <w:rFonts w:ascii="Verdana" w:hAnsi="Verdana" w:cstheme="minorHAnsi"/>
          <w:b/>
          <w:sz w:val="18"/>
        </w:rPr>
        <w:br/>
      </w:r>
    </w:p>
    <w:p w:rsidR="008C6AC4" w:rsidRPr="008C6AC4" w:rsidRDefault="008C6AC4" w:rsidP="008C6AC4">
      <w:pPr>
        <w:pStyle w:val="ListParagraph"/>
        <w:numPr>
          <w:ilvl w:val="0"/>
          <w:numId w:val="5"/>
        </w:numPr>
        <w:spacing w:after="0" w:line="300" w:lineRule="auto"/>
        <w:rPr>
          <w:rFonts w:ascii="Verdana" w:hAnsi="Verdana" w:cstheme="minorHAnsi"/>
          <w:b/>
          <w:sz w:val="18"/>
        </w:rPr>
      </w:pPr>
      <w:r>
        <w:t>Contact Name:</w:t>
      </w:r>
      <w:r>
        <w:softHyphen/>
      </w:r>
      <w:r>
        <w:softHyphen/>
      </w:r>
      <w:r>
        <w:br/>
      </w:r>
      <w:r>
        <w:tab/>
      </w:r>
    </w:p>
    <w:p w:rsidR="008C6AC4" w:rsidRPr="008C6AC4" w:rsidRDefault="008C6AC4" w:rsidP="008C6AC4">
      <w:pPr>
        <w:pStyle w:val="ListParagraph"/>
        <w:numPr>
          <w:ilvl w:val="0"/>
          <w:numId w:val="5"/>
        </w:numPr>
        <w:spacing w:after="0" w:line="300" w:lineRule="auto"/>
        <w:rPr>
          <w:rFonts w:ascii="Verdana" w:hAnsi="Verdana" w:cstheme="minorHAnsi"/>
          <w:b/>
          <w:sz w:val="18"/>
        </w:rPr>
      </w:pPr>
      <w:r>
        <w:t>Contact E-mail:</w:t>
      </w:r>
      <w:r>
        <w:br/>
      </w:r>
      <w:r>
        <w:tab/>
      </w:r>
    </w:p>
    <w:p w:rsidR="008C6AC4" w:rsidRPr="008C6AC4" w:rsidRDefault="008C6AC4" w:rsidP="008C6AC4">
      <w:pPr>
        <w:pStyle w:val="ListParagraph"/>
        <w:numPr>
          <w:ilvl w:val="0"/>
          <w:numId w:val="5"/>
        </w:numPr>
        <w:spacing w:after="0" w:line="300" w:lineRule="auto"/>
        <w:rPr>
          <w:rFonts w:ascii="Verdana" w:hAnsi="Verdana" w:cstheme="minorHAnsi"/>
          <w:b/>
          <w:sz w:val="18"/>
        </w:rPr>
      </w:pPr>
      <w:r>
        <w:t>Name of Park:</w:t>
      </w:r>
      <w:r>
        <w:br/>
      </w:r>
      <w:r>
        <w:tab/>
      </w:r>
    </w:p>
    <w:p w:rsidR="00A65CB1" w:rsidRPr="008C6AC4" w:rsidRDefault="008C6AC4" w:rsidP="008C6AC4">
      <w:pPr>
        <w:pStyle w:val="ListParagraph"/>
        <w:numPr>
          <w:ilvl w:val="0"/>
          <w:numId w:val="5"/>
        </w:numPr>
        <w:spacing w:after="0" w:line="300" w:lineRule="auto"/>
        <w:rPr>
          <w:rFonts w:ascii="Verdana" w:hAnsi="Verdana" w:cstheme="minorHAnsi"/>
          <w:b/>
          <w:sz w:val="18"/>
        </w:rPr>
      </w:pPr>
      <w:r>
        <w:t>Community:</w:t>
      </w:r>
      <w:r>
        <w:tab/>
      </w:r>
      <w:r w:rsidR="00005A8E" w:rsidRPr="008C6AC4">
        <w:rPr>
          <w:rFonts w:ascii="Verdana" w:hAnsi="Verdana" w:cstheme="minorHAnsi"/>
          <w:b/>
          <w:sz w:val="24"/>
        </w:rPr>
        <w:br/>
      </w:r>
    </w:p>
    <w:p w:rsidR="00A65CB1" w:rsidRDefault="00BA6FA3" w:rsidP="008C6AC4">
      <w:pPr>
        <w:pStyle w:val="ListParagraph"/>
        <w:numPr>
          <w:ilvl w:val="0"/>
          <w:numId w:val="3"/>
        </w:numPr>
        <w:spacing w:after="0" w:line="300" w:lineRule="auto"/>
        <w:rPr>
          <w:rFonts w:cstheme="minorHAnsi"/>
        </w:rPr>
      </w:pPr>
      <w:r w:rsidRPr="00A65CB1">
        <w:rPr>
          <w:rFonts w:cstheme="minorHAnsi"/>
        </w:rPr>
        <w:t xml:space="preserve">Approximately how many campers do you expect to enroll in 2020? </w:t>
      </w:r>
      <w:r w:rsidR="006B7BD6">
        <w:rPr>
          <w:rFonts w:cstheme="minorHAnsi"/>
        </w:rPr>
        <w:t>(</w:t>
      </w:r>
      <w:r w:rsidRPr="00A65CB1">
        <w:rPr>
          <w:rFonts w:cstheme="minorHAnsi"/>
        </w:rPr>
        <w:t>Our goal is 400 campers across three parks.</w:t>
      </w:r>
      <w:r w:rsidR="006B7BD6">
        <w:rPr>
          <w:rFonts w:cstheme="minorHAnsi"/>
        </w:rPr>
        <w:t>)</w:t>
      </w:r>
      <w:r w:rsidR="008C6AC4">
        <w:rPr>
          <w:rFonts w:cstheme="minorHAnsi"/>
        </w:rPr>
        <w:br/>
      </w:r>
    </w:p>
    <w:p w:rsidR="00A65CB1" w:rsidRDefault="00BA6FA3" w:rsidP="008C6AC4">
      <w:pPr>
        <w:pStyle w:val="ListParagraph"/>
        <w:numPr>
          <w:ilvl w:val="0"/>
          <w:numId w:val="3"/>
        </w:numPr>
        <w:spacing w:after="0" w:line="300" w:lineRule="auto"/>
        <w:rPr>
          <w:rFonts w:cstheme="minorHAnsi"/>
        </w:rPr>
      </w:pPr>
      <w:r w:rsidRPr="00A65CB1">
        <w:rPr>
          <w:rFonts w:cstheme="minorHAnsi"/>
        </w:rPr>
        <w:t>Are you applying in partnership with a Community Based Organization</w:t>
      </w:r>
      <w:r w:rsidR="00656BAA">
        <w:rPr>
          <w:rFonts w:cstheme="minorHAnsi"/>
        </w:rPr>
        <w:t xml:space="preserve"> (CBO)</w:t>
      </w:r>
      <w:r w:rsidRPr="00A65CB1">
        <w:rPr>
          <w:rFonts w:cstheme="minorHAnsi"/>
        </w:rPr>
        <w:t>?</w:t>
      </w:r>
      <w:r w:rsidR="00EA2A5F">
        <w:rPr>
          <w:rFonts w:cstheme="minorHAnsi"/>
        </w:rPr>
        <w:t xml:space="preserve"> Please indicate</w:t>
      </w:r>
      <w:r w:rsidR="00EC08A8">
        <w:rPr>
          <w:rFonts w:cstheme="minorHAnsi"/>
        </w:rPr>
        <w:t xml:space="preserve"> one:</w:t>
      </w:r>
      <w:r w:rsidRPr="00A65CB1">
        <w:rPr>
          <w:rFonts w:cstheme="minorHAnsi"/>
        </w:rPr>
        <w:t xml:space="preserve"> </w:t>
      </w:r>
      <w:r w:rsidRPr="00EC08A8">
        <w:rPr>
          <w:rFonts w:cstheme="minorHAnsi"/>
          <w:b/>
          <w:sz w:val="28"/>
        </w:rPr>
        <w:t>[Yes / No]</w:t>
      </w:r>
      <w:r w:rsidR="00A65CB1">
        <w:rPr>
          <w:rFonts w:cstheme="minorHAnsi"/>
        </w:rPr>
        <w:br/>
      </w:r>
    </w:p>
    <w:p w:rsidR="006B7BD6" w:rsidRDefault="00BA6FA3" w:rsidP="008C6AC4">
      <w:pPr>
        <w:pStyle w:val="ListParagraph"/>
        <w:numPr>
          <w:ilvl w:val="1"/>
          <w:numId w:val="3"/>
        </w:numPr>
        <w:spacing w:line="300" w:lineRule="auto"/>
        <w:rPr>
          <w:rFonts w:cstheme="minorHAnsi"/>
        </w:rPr>
      </w:pPr>
      <w:r w:rsidRPr="00656BAA">
        <w:rPr>
          <w:rFonts w:cstheme="minorHAnsi"/>
        </w:rPr>
        <w:t xml:space="preserve">If yes, please describe your past partnership and </w:t>
      </w:r>
      <w:r w:rsidR="00656BAA">
        <w:rPr>
          <w:rFonts w:cstheme="minorHAnsi"/>
        </w:rPr>
        <w:t xml:space="preserve">your </w:t>
      </w:r>
      <w:r w:rsidRPr="00656BAA">
        <w:rPr>
          <w:rFonts w:cstheme="minorHAnsi"/>
        </w:rPr>
        <w:t xml:space="preserve">plans for partnership on this </w:t>
      </w:r>
      <w:r w:rsidR="00BB6DB5" w:rsidRPr="00656BAA">
        <w:rPr>
          <w:rFonts w:cstheme="minorHAnsi"/>
        </w:rPr>
        <w:t>project</w:t>
      </w:r>
      <w:r w:rsidR="00656BAA">
        <w:rPr>
          <w:rFonts w:cstheme="minorHAnsi"/>
        </w:rPr>
        <w:t>.</w:t>
      </w:r>
      <w:r w:rsidR="00BB6DB5" w:rsidRPr="00656BAA">
        <w:rPr>
          <w:rFonts w:cstheme="minorHAnsi"/>
        </w:rPr>
        <w:t xml:space="preserve"> </w:t>
      </w:r>
    </w:p>
    <w:p w:rsidR="00A65CB1" w:rsidRPr="008C6AC4" w:rsidRDefault="00656BAA" w:rsidP="008C6AC4">
      <w:pPr>
        <w:pStyle w:val="ListParagraph"/>
        <w:numPr>
          <w:ilvl w:val="2"/>
          <w:numId w:val="3"/>
        </w:numPr>
        <w:spacing w:line="300" w:lineRule="auto"/>
        <w:rPr>
          <w:rFonts w:cstheme="minorHAnsi"/>
        </w:rPr>
      </w:pPr>
      <w:r w:rsidRPr="006B7BD6">
        <w:rPr>
          <w:rFonts w:cstheme="minorHAnsi"/>
        </w:rPr>
        <w:t xml:space="preserve">Please have a representative from your partner CBO complete the </w:t>
      </w:r>
      <w:hyperlink r:id="rId13" w:history="1">
        <w:r w:rsidRPr="00EA2A5F">
          <w:rPr>
            <w:rStyle w:val="Hyperlink"/>
            <w:rFonts w:cstheme="minorHAnsi"/>
          </w:rPr>
          <w:t>template letter of support</w:t>
        </w:r>
      </w:hyperlink>
      <w:r w:rsidRPr="006B7BD6">
        <w:rPr>
          <w:rFonts w:cstheme="minorHAnsi"/>
          <w:u w:val="single"/>
        </w:rPr>
        <w:t>,</w:t>
      </w:r>
      <w:r w:rsidRPr="006B7BD6">
        <w:rPr>
          <w:rFonts w:cstheme="minorHAnsi"/>
        </w:rPr>
        <w:t xml:space="preserve"> indicating the CBO’s willingness to carry out their roles and responsibilities.</w:t>
      </w:r>
      <w:r w:rsidR="006B7BD6" w:rsidRPr="006B7BD6">
        <w:rPr>
          <w:rFonts w:cstheme="minorHAnsi"/>
        </w:rPr>
        <w:t xml:space="preserve"> The letter will not count against the total page limit for this application.</w:t>
      </w:r>
    </w:p>
    <w:p w:rsidR="00656BAA" w:rsidRDefault="00A65CB1" w:rsidP="008C6AC4">
      <w:pPr>
        <w:pStyle w:val="ListParagraph"/>
        <w:numPr>
          <w:ilvl w:val="1"/>
          <w:numId w:val="3"/>
        </w:numPr>
        <w:spacing w:after="0" w:line="300" w:lineRule="auto"/>
        <w:rPr>
          <w:rFonts w:cstheme="minorHAnsi"/>
        </w:rPr>
      </w:pPr>
      <w:r w:rsidRPr="00A65CB1">
        <w:rPr>
          <w:rFonts w:cstheme="minorHAnsi"/>
        </w:rPr>
        <w:t>I</w:t>
      </w:r>
      <w:r w:rsidR="00BA6FA3" w:rsidRPr="00A65CB1">
        <w:rPr>
          <w:rFonts w:cstheme="minorHAnsi"/>
        </w:rPr>
        <w:t>f you do not have a current partnership with a CBO but know of one in your neighborhood, please list h</w:t>
      </w:r>
      <w:r>
        <w:rPr>
          <w:rFonts w:cstheme="minorHAnsi"/>
        </w:rPr>
        <w:t xml:space="preserve">ere </w:t>
      </w:r>
      <w:r w:rsidR="003D1C7A">
        <w:rPr>
          <w:rFonts w:cstheme="minorHAnsi"/>
        </w:rPr>
        <w:br/>
      </w:r>
      <w:r>
        <w:rPr>
          <w:rFonts w:cstheme="minorHAnsi"/>
        </w:rPr>
        <w:t>(not required):</w:t>
      </w:r>
      <w:r w:rsidR="006B7BD6">
        <w:rPr>
          <w:rFonts w:cstheme="minorHAnsi"/>
        </w:rPr>
        <w:br/>
      </w:r>
    </w:p>
    <w:p w:rsidR="00656BAA" w:rsidRPr="00656BAA" w:rsidRDefault="00656BAA" w:rsidP="008C6AC4">
      <w:pPr>
        <w:pStyle w:val="ListParagraph"/>
        <w:numPr>
          <w:ilvl w:val="0"/>
          <w:numId w:val="3"/>
        </w:numPr>
        <w:spacing w:after="0" w:line="300" w:lineRule="auto"/>
        <w:rPr>
          <w:rFonts w:cstheme="minorHAnsi"/>
        </w:rPr>
      </w:pPr>
      <w:r>
        <w:t>Does your park support “</w:t>
      </w:r>
      <w:r w:rsidRPr="006C3661">
        <w:t>Park Kids</w:t>
      </w:r>
      <w:r>
        <w:t xml:space="preserve">” programming? (This is not required to participate in the project.) </w:t>
      </w:r>
      <w:r w:rsidR="00EC08A8" w:rsidRPr="00EC08A8">
        <w:rPr>
          <w:rFonts w:cstheme="minorHAnsi"/>
          <w:b/>
          <w:sz w:val="28"/>
        </w:rPr>
        <w:t>[Yes / No]</w:t>
      </w:r>
      <w:r>
        <w:rPr>
          <w:rFonts w:cstheme="minorHAnsi"/>
          <w:b/>
          <w:sz w:val="28"/>
        </w:rPr>
        <w:br/>
      </w:r>
    </w:p>
    <w:p w:rsidR="00EC08A8" w:rsidRPr="00656BAA" w:rsidRDefault="00656BAA" w:rsidP="008C6AC4">
      <w:pPr>
        <w:pStyle w:val="ListParagraph"/>
        <w:numPr>
          <w:ilvl w:val="0"/>
          <w:numId w:val="3"/>
        </w:numPr>
        <w:spacing w:after="0" w:line="300" w:lineRule="auto"/>
      </w:pPr>
      <w:r>
        <w:lastRenderedPageBreak/>
        <w:t xml:space="preserve">Do you </w:t>
      </w:r>
      <w:r w:rsidR="008E1967">
        <w:t>have the capacity to host a two-</w:t>
      </w:r>
      <w:r>
        <w:t xml:space="preserve">hour </w:t>
      </w:r>
      <w:r w:rsidRPr="005712D5">
        <w:rPr>
          <w:i/>
        </w:rPr>
        <w:t>5-4-3-2-1 Go!</w:t>
      </w:r>
      <w:r>
        <w:t xml:space="preserve"> training for year-round park staff? </w:t>
      </w:r>
      <w:r w:rsidRPr="00EC08A8">
        <w:rPr>
          <w:rFonts w:cstheme="minorHAnsi"/>
          <w:b/>
          <w:sz w:val="28"/>
        </w:rPr>
        <w:t>[Yes / No]</w:t>
      </w:r>
      <w:r w:rsidR="00482989">
        <w:rPr>
          <w:rFonts w:cstheme="minorHAnsi"/>
        </w:rPr>
        <w:br/>
      </w:r>
    </w:p>
    <w:p w:rsidR="009759ED" w:rsidRDefault="00656BAA" w:rsidP="008C6AC4">
      <w:pPr>
        <w:pStyle w:val="ListParagraph"/>
        <w:numPr>
          <w:ilvl w:val="0"/>
          <w:numId w:val="3"/>
        </w:numPr>
        <w:spacing w:after="0" w:line="300" w:lineRule="auto"/>
        <w:rPr>
          <w:rFonts w:cstheme="minorHAnsi"/>
        </w:rPr>
      </w:pPr>
      <w:r w:rsidRPr="00EC08A8">
        <w:rPr>
          <w:rFonts w:cstheme="minorHAnsi"/>
        </w:rPr>
        <w:t xml:space="preserve">At </w:t>
      </w:r>
      <w:r>
        <w:rPr>
          <w:rFonts w:cstheme="minorHAnsi"/>
        </w:rPr>
        <w:t>your local park training</w:t>
      </w:r>
      <w:r w:rsidRPr="00EC08A8">
        <w:rPr>
          <w:rFonts w:cstheme="minorHAnsi"/>
        </w:rPr>
        <w:t xml:space="preserve">, do you have the capacity to allow CLOCC and the </w:t>
      </w:r>
      <w:r>
        <w:rPr>
          <w:rFonts w:cstheme="minorHAnsi"/>
        </w:rPr>
        <w:t>CampWell Program Facilitator to p</w:t>
      </w:r>
      <w:r w:rsidRPr="00EC08A8">
        <w:rPr>
          <w:rFonts w:cstheme="minorHAnsi"/>
        </w:rPr>
        <w:t>rovide</w:t>
      </w:r>
      <w:r w:rsidR="00A56A1C">
        <w:rPr>
          <w:rFonts w:cstheme="minorHAnsi"/>
        </w:rPr>
        <w:t>,</w:t>
      </w:r>
      <w:r w:rsidRPr="00EC08A8">
        <w:rPr>
          <w:rFonts w:cstheme="minorHAnsi"/>
        </w:rPr>
        <w:t xml:space="preserve"> at minimum</w:t>
      </w:r>
      <w:r w:rsidR="00A56A1C">
        <w:rPr>
          <w:rFonts w:cstheme="minorHAnsi"/>
        </w:rPr>
        <w:t>,</w:t>
      </w:r>
      <w:r w:rsidR="008E1967">
        <w:rPr>
          <w:rFonts w:cstheme="minorHAnsi"/>
        </w:rPr>
        <w:t xml:space="preserve"> a two</w:t>
      </w:r>
      <w:r w:rsidRPr="00EC08A8">
        <w:rPr>
          <w:rFonts w:cstheme="minorHAnsi"/>
        </w:rPr>
        <w:t>-hour training to summer recreation leaders (½ hour to exp</w:t>
      </w:r>
      <w:r>
        <w:rPr>
          <w:rFonts w:cstheme="minorHAnsi"/>
        </w:rPr>
        <w:t xml:space="preserve">lain CampWell, </w:t>
      </w:r>
      <w:r w:rsidR="00ED5E3C">
        <w:rPr>
          <w:rFonts w:cstheme="minorHAnsi"/>
        </w:rPr>
        <w:t>½</w:t>
      </w:r>
      <w:r w:rsidRPr="00656BAA">
        <w:rPr>
          <w:rFonts w:cstheme="minorHAnsi"/>
        </w:rPr>
        <w:t xml:space="preserve"> hour for </w:t>
      </w:r>
      <w:r w:rsidR="00A56A1C">
        <w:rPr>
          <w:rFonts w:cstheme="minorHAnsi"/>
        </w:rPr>
        <w:br/>
      </w:r>
      <w:r w:rsidRPr="00656BAA">
        <w:rPr>
          <w:rFonts w:cstheme="minorHAnsi"/>
          <w:i/>
        </w:rPr>
        <w:t>5-4-3-2-1 Go!,</w:t>
      </w:r>
      <w:r w:rsidRPr="00656BAA">
        <w:rPr>
          <w:rFonts w:cstheme="minorHAnsi"/>
        </w:rPr>
        <w:t xml:space="preserve"> 1 hour to review </w:t>
      </w:r>
      <w:r w:rsidRPr="00DA3088">
        <w:rPr>
          <w:rFonts w:cstheme="minorHAnsi"/>
          <w:i/>
        </w:rPr>
        <w:t>Go! Team</w:t>
      </w:r>
      <w:r w:rsidRPr="00656BAA">
        <w:rPr>
          <w:rFonts w:cstheme="minorHAnsi"/>
        </w:rPr>
        <w:t xml:space="preserve"> Games)? </w:t>
      </w:r>
      <w:r w:rsidR="00EA2A5F">
        <w:rPr>
          <w:rFonts w:cstheme="minorHAnsi"/>
        </w:rPr>
        <w:t>Please indicate</w:t>
      </w:r>
      <w:r w:rsidR="00EC08A8" w:rsidRPr="00656BAA">
        <w:rPr>
          <w:rFonts w:cstheme="minorHAnsi"/>
        </w:rPr>
        <w:t xml:space="preserve"> one: </w:t>
      </w:r>
      <w:r w:rsidR="00EC08A8" w:rsidRPr="00656BAA">
        <w:rPr>
          <w:rFonts w:cstheme="minorHAnsi"/>
          <w:b/>
          <w:sz w:val="28"/>
        </w:rPr>
        <w:t>[Yes / No]</w:t>
      </w:r>
      <w:r w:rsidR="009759ED">
        <w:rPr>
          <w:rFonts w:cstheme="minorHAnsi"/>
          <w:b/>
          <w:sz w:val="28"/>
        </w:rPr>
        <w:br/>
      </w:r>
    </w:p>
    <w:p w:rsidR="009759ED" w:rsidRPr="00B747F8" w:rsidRDefault="00B747F8" w:rsidP="008C6AC4">
      <w:pPr>
        <w:pStyle w:val="ListParagraph"/>
        <w:numPr>
          <w:ilvl w:val="0"/>
          <w:numId w:val="3"/>
        </w:numPr>
        <w:spacing w:after="0" w:line="300" w:lineRule="auto"/>
        <w:rPr>
          <w:rFonts w:cstheme="minorHAnsi"/>
        </w:rPr>
      </w:pPr>
      <w:r w:rsidRPr="00B747F8">
        <w:rPr>
          <w:b/>
          <w:noProof/>
          <w:sz w:val="24"/>
        </w:rPr>
        <mc:AlternateContent>
          <mc:Choice Requires="wps">
            <w:drawing>
              <wp:anchor distT="45720" distB="45720" distL="114300" distR="114300" simplePos="0" relativeHeight="251665408" behindDoc="0" locked="0" layoutInCell="1" allowOverlap="1">
                <wp:simplePos x="0" y="0"/>
                <wp:positionH relativeFrom="margin">
                  <wp:posOffset>0</wp:posOffset>
                </wp:positionH>
                <wp:positionV relativeFrom="paragraph">
                  <wp:posOffset>725805</wp:posOffset>
                </wp:positionV>
                <wp:extent cx="6829425" cy="8191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819150"/>
                        </a:xfrm>
                        <a:prstGeom prst="rect">
                          <a:avLst/>
                        </a:prstGeom>
                        <a:solidFill>
                          <a:schemeClr val="bg1">
                            <a:lumMod val="95000"/>
                          </a:schemeClr>
                        </a:solidFill>
                        <a:ln w="9525">
                          <a:solidFill>
                            <a:srgbClr val="000000"/>
                          </a:solidFill>
                          <a:miter lim="800000"/>
                          <a:headEnd/>
                          <a:tailEnd/>
                        </a:ln>
                      </wps:spPr>
                      <wps:txbx>
                        <w:txbxContent>
                          <w:p w:rsidR="00B747F8" w:rsidRPr="00B747F8" w:rsidRDefault="00B747F8" w:rsidP="00B747F8">
                            <w:pPr>
                              <w:spacing w:after="0" w:line="240" w:lineRule="auto"/>
                              <w:jc w:val="center"/>
                              <w:rPr>
                                <w:b/>
                                <w:sz w:val="24"/>
                              </w:rPr>
                            </w:pPr>
                          </w:p>
                          <w:p w:rsidR="00B747F8" w:rsidRPr="00B747F8" w:rsidRDefault="00B747F8" w:rsidP="00B747F8">
                            <w:pPr>
                              <w:spacing w:after="0" w:line="240" w:lineRule="auto"/>
                              <w:jc w:val="center"/>
                              <w:rPr>
                                <w:b/>
                                <w:sz w:val="24"/>
                              </w:rPr>
                            </w:pPr>
                            <w:r w:rsidRPr="00B747F8">
                              <w:rPr>
                                <w:b/>
                                <w:sz w:val="24"/>
                              </w:rPr>
                              <w:t>The following questions are scored, with a maximum of 7 points available per question. This section should be written in no more than 5 pages. See suggested lengths for each question below.</w:t>
                            </w:r>
                          </w:p>
                          <w:p w:rsidR="00B747F8" w:rsidRDefault="00B747F8" w:rsidP="00B747F8"/>
                          <w:p w:rsidR="00B747F8" w:rsidRDefault="00B747F8" w:rsidP="00B747F8"/>
                          <w:p w:rsidR="00B747F8" w:rsidRDefault="00B747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57.15pt;width:537.75pt;height:6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" fillcolor="#f2f2f2 [3052]">
                <v:textbox>
                  <w:txbxContent>
                    <w:p w:rsidR="00B747F8" w:rsidRPr="00B747F8" w:rsidRDefault="00B747F8" w:rsidP="00B747F8">
                      <w:pPr>
                        <w:spacing w:after="0" w:line="240" w:lineRule="auto"/>
                        <w:jc w:val="center"/>
                        <w:rPr>
                          <w:b/>
                          <w:sz w:val="24"/>
                        </w:rPr>
                      </w:pPr>
                    </w:p>
                    <w:p w:rsidR="00B747F8" w:rsidRPr="00B747F8" w:rsidRDefault="00B747F8" w:rsidP="00B747F8">
                      <w:pPr>
                        <w:spacing w:after="0" w:line="240" w:lineRule="auto"/>
                        <w:jc w:val="center"/>
                        <w:rPr>
                          <w:b/>
                          <w:sz w:val="24"/>
                        </w:rPr>
                      </w:pPr>
                      <w:r w:rsidRPr="00B747F8">
                        <w:rPr>
                          <w:b/>
                          <w:sz w:val="24"/>
                        </w:rPr>
                        <w:t>The following questions are scored, with a maximum of 7 points available per question. This section should be written in no more than 5 pages. See suggested lengths for each question below.</w:t>
                      </w:r>
                    </w:p>
                    <w:p w:rsidR="00B747F8" w:rsidRDefault="00B747F8" w:rsidP="00B747F8"/>
                    <w:p w:rsidR="00B747F8" w:rsidRDefault="00B747F8" w:rsidP="00B747F8"/>
                    <w:p w:rsidR="00B747F8" w:rsidRDefault="00B747F8"/>
                  </w:txbxContent>
                </v:textbox>
                <w10:wrap type="square" anchorx="margin"/>
              </v:shape>
            </w:pict>
          </mc:Fallback>
        </mc:AlternateContent>
      </w:r>
      <w:bookmarkStart w:id="2" w:name="_Hlk26337580"/>
      <w:r w:rsidR="00085110" w:rsidRPr="004D2FF6">
        <w:t>Is your park willing to allow CLOCC’s research team to cond</w:t>
      </w:r>
      <w:r w:rsidR="00085110">
        <w:t>uct pre-post camper</w:t>
      </w:r>
      <w:r w:rsidR="008E1967">
        <w:t xml:space="preserve"> surveys</w:t>
      </w:r>
      <w:r w:rsidR="00085110">
        <w:t xml:space="preserve">, </w:t>
      </w:r>
      <w:r w:rsidR="00085110" w:rsidRPr="004D2FF6">
        <w:t>parent surveys</w:t>
      </w:r>
      <w:r w:rsidR="00085110">
        <w:t>, and a weekly observation for the duration of camp</w:t>
      </w:r>
      <w:r w:rsidR="00085110" w:rsidRPr="004D2FF6">
        <w:t>?</w:t>
      </w:r>
      <w:r w:rsidR="00DA3088" w:rsidRPr="009759ED">
        <w:rPr>
          <w:rFonts w:cstheme="minorHAnsi"/>
        </w:rPr>
        <w:t xml:space="preserve"> </w:t>
      </w:r>
      <w:bookmarkEnd w:id="2"/>
      <w:r w:rsidR="00620AED" w:rsidRPr="009759ED">
        <w:rPr>
          <w:rFonts w:cstheme="minorHAnsi"/>
          <w:b/>
          <w:sz w:val="28"/>
        </w:rPr>
        <w:t>[Yes / No]</w:t>
      </w:r>
      <w:r w:rsidR="00085110" w:rsidRPr="009759ED">
        <w:rPr>
          <w:rFonts w:cstheme="minorHAnsi"/>
          <w:b/>
          <w:sz w:val="28"/>
        </w:rPr>
        <w:br/>
      </w:r>
      <w:r w:rsidR="009759ED" w:rsidRPr="00B747F8">
        <w:rPr>
          <w:b/>
          <w:sz w:val="24"/>
        </w:rPr>
        <w:br/>
      </w:r>
    </w:p>
    <w:p w:rsidR="009759ED" w:rsidRDefault="00BA6FA3" w:rsidP="008C6AC4">
      <w:pPr>
        <w:pStyle w:val="ListParagraph"/>
        <w:numPr>
          <w:ilvl w:val="0"/>
          <w:numId w:val="3"/>
        </w:numPr>
        <w:spacing w:after="0" w:line="300" w:lineRule="auto"/>
        <w:rPr>
          <w:rFonts w:cstheme="minorHAnsi"/>
        </w:rPr>
      </w:pPr>
      <w:r w:rsidRPr="009759ED">
        <w:rPr>
          <w:rFonts w:cstheme="minorHAnsi"/>
        </w:rPr>
        <w:t xml:space="preserve">How will the integration of CampWell </w:t>
      </w:r>
      <w:r w:rsidR="003B3CD7">
        <w:rPr>
          <w:rFonts w:cstheme="minorHAnsi"/>
        </w:rPr>
        <w:t>in</w:t>
      </w:r>
      <w:r w:rsidRPr="009759ED">
        <w:rPr>
          <w:rFonts w:cstheme="minorHAnsi"/>
        </w:rPr>
        <w:t>to your summer camp activi</w:t>
      </w:r>
      <w:r w:rsidR="003B3CD7">
        <w:rPr>
          <w:rFonts w:cstheme="minorHAnsi"/>
        </w:rPr>
        <w:t>ties benefit your summer camp attendees</w:t>
      </w:r>
      <w:r w:rsidRPr="009759ED">
        <w:rPr>
          <w:rFonts w:cstheme="minorHAnsi"/>
        </w:rPr>
        <w:t xml:space="preserve"> and their families?</w:t>
      </w:r>
      <w:r w:rsidR="006A5022">
        <w:t xml:space="preserve"> (</w:t>
      </w:r>
      <w:r w:rsidR="006A5022" w:rsidRPr="006A5022">
        <w:rPr>
          <w:u w:val="single"/>
        </w:rPr>
        <w:t>M</w:t>
      </w:r>
      <w:r w:rsidR="009759ED" w:rsidRPr="006A5022">
        <w:rPr>
          <w:u w:val="single"/>
        </w:rPr>
        <w:t>ax ½ page</w:t>
      </w:r>
      <w:r w:rsidR="009759ED">
        <w:t>)</w:t>
      </w:r>
      <w:r w:rsidR="009759ED">
        <w:br/>
      </w:r>
    </w:p>
    <w:p w:rsidR="009759ED" w:rsidRDefault="00BA6FA3" w:rsidP="008C6AC4">
      <w:pPr>
        <w:pStyle w:val="ListParagraph"/>
        <w:numPr>
          <w:ilvl w:val="0"/>
          <w:numId w:val="3"/>
        </w:numPr>
        <w:spacing w:after="0" w:line="300" w:lineRule="auto"/>
        <w:rPr>
          <w:rFonts w:cstheme="minorHAnsi"/>
        </w:rPr>
      </w:pPr>
      <w:r w:rsidRPr="009759ED">
        <w:rPr>
          <w:rFonts w:cstheme="minorHAnsi"/>
        </w:rPr>
        <w:t>Wellness Champion Nomination</w:t>
      </w:r>
      <w:r w:rsidR="009759ED">
        <w:rPr>
          <w:rFonts w:cstheme="minorHAnsi"/>
        </w:rPr>
        <w:t xml:space="preserve"> (</w:t>
      </w:r>
      <w:r w:rsidR="008E4CA8">
        <w:rPr>
          <w:rFonts w:cstheme="minorHAnsi"/>
        </w:rPr>
        <w:t>M</w:t>
      </w:r>
      <w:r w:rsidR="009759ED">
        <w:rPr>
          <w:rFonts w:cstheme="minorHAnsi"/>
        </w:rPr>
        <w:t>ax ½ page)</w:t>
      </w:r>
      <w:r w:rsidRPr="009759ED">
        <w:rPr>
          <w:rFonts w:cstheme="minorHAnsi"/>
        </w:rPr>
        <w:t xml:space="preserve"> </w:t>
      </w:r>
      <w:r w:rsidR="009759ED">
        <w:rPr>
          <w:rFonts w:cstheme="minorHAnsi"/>
        </w:rPr>
        <w:br/>
      </w:r>
      <w:r w:rsidR="003B3CD7">
        <w:rPr>
          <w:rFonts w:cstheme="minorHAnsi"/>
        </w:rPr>
        <w:t xml:space="preserve">Wellness Champion </w:t>
      </w:r>
      <w:r w:rsidRPr="009759ED">
        <w:rPr>
          <w:rFonts w:cstheme="minorHAnsi"/>
        </w:rPr>
        <w:t>Name and Title</w:t>
      </w:r>
      <w:r w:rsidR="009759ED">
        <w:rPr>
          <w:rFonts w:cstheme="minorHAnsi"/>
        </w:rPr>
        <w:t>:</w:t>
      </w:r>
    </w:p>
    <w:p w:rsidR="009759ED" w:rsidRDefault="00BA6FA3" w:rsidP="008C6AC4">
      <w:pPr>
        <w:pStyle w:val="ListParagraph"/>
        <w:numPr>
          <w:ilvl w:val="1"/>
          <w:numId w:val="3"/>
        </w:numPr>
        <w:spacing w:after="0" w:line="300" w:lineRule="auto"/>
        <w:rPr>
          <w:rFonts w:cstheme="minorHAnsi"/>
        </w:rPr>
      </w:pPr>
      <w:r w:rsidRPr="009759ED">
        <w:rPr>
          <w:rFonts w:cstheme="minorHAnsi"/>
        </w:rPr>
        <w:t>Why do you feel this person is the best choice for Wellness Champion?</w:t>
      </w:r>
    </w:p>
    <w:p w:rsidR="00085110" w:rsidRPr="009759ED" w:rsidRDefault="00BA6FA3" w:rsidP="008C6AC4">
      <w:pPr>
        <w:pStyle w:val="ListParagraph"/>
        <w:numPr>
          <w:ilvl w:val="1"/>
          <w:numId w:val="3"/>
        </w:numPr>
        <w:spacing w:after="0" w:line="300" w:lineRule="auto"/>
        <w:rPr>
          <w:rFonts w:cstheme="minorHAnsi"/>
        </w:rPr>
      </w:pPr>
      <w:r w:rsidRPr="009759ED">
        <w:rPr>
          <w:rFonts w:cstheme="minorHAnsi"/>
        </w:rPr>
        <w:t>How will you integrate the additional 2 hours per week into this person’s schedule?</w:t>
      </w:r>
      <w:r w:rsidR="009759ED">
        <w:rPr>
          <w:rFonts w:cstheme="minorHAnsi"/>
        </w:rPr>
        <w:br/>
      </w:r>
    </w:p>
    <w:p w:rsidR="00B747F8" w:rsidRDefault="009759ED" w:rsidP="008C6AC4">
      <w:pPr>
        <w:pStyle w:val="ListParagraph"/>
        <w:numPr>
          <w:ilvl w:val="0"/>
          <w:numId w:val="3"/>
        </w:numPr>
        <w:spacing w:line="300" w:lineRule="auto"/>
      </w:pPr>
      <w:r w:rsidRPr="009759ED">
        <w:t>This project will require the Wellness Champion, with support from the Park District’s CampWell</w:t>
      </w:r>
      <w:r w:rsidR="003B3CD7">
        <w:t xml:space="preserve"> Facilitator, to ensure that</w:t>
      </w:r>
      <w:r w:rsidRPr="009759ED">
        <w:t xml:space="preserve"> seasonal recreation leaders develop and maintain the necessary skills and knowledge to implement CampWell topics and activities. Describe how you will incorporate this requirement into your camp (please note, seasonal staff cannot be paid for additional hours spent out of camp time</w:t>
      </w:r>
      <w:r w:rsidR="00B747F8">
        <w:t>,</w:t>
      </w:r>
      <w:r w:rsidRPr="009759ED">
        <w:t xml:space="preserve"> but other forms of incentives may be appropriate). (</w:t>
      </w:r>
      <w:r w:rsidR="006A5022">
        <w:rPr>
          <w:u w:val="single"/>
        </w:rPr>
        <w:t>M</w:t>
      </w:r>
      <w:r w:rsidRPr="006A5022">
        <w:rPr>
          <w:u w:val="single"/>
        </w:rPr>
        <w:t>ax 1 page</w:t>
      </w:r>
      <w:r w:rsidRPr="009759ED">
        <w:t>)</w:t>
      </w:r>
      <w:r w:rsidR="00B747F8">
        <w:br/>
      </w:r>
    </w:p>
    <w:p w:rsidR="00B747F8" w:rsidRDefault="00B747F8" w:rsidP="008C6AC4">
      <w:pPr>
        <w:pStyle w:val="ListParagraph"/>
        <w:numPr>
          <w:ilvl w:val="0"/>
          <w:numId w:val="3"/>
        </w:numPr>
        <w:spacing w:line="300" w:lineRule="auto"/>
      </w:pPr>
      <w:r w:rsidRPr="00B747F8">
        <w:t xml:space="preserve">CampWell is an enhancement to your existing summer camp and is designed for campers that are 6 to 12 years old.   Please include a sample of a weekly CampWell-enhanced Summer Camp schedule that includes 3 rotations weekly – one each for Fun with Food (cooking class), </w:t>
      </w:r>
      <w:r w:rsidRPr="008E1967">
        <w:rPr>
          <w:i/>
        </w:rPr>
        <w:t>Go</w:t>
      </w:r>
      <w:r w:rsidR="008E1967">
        <w:rPr>
          <w:i/>
        </w:rPr>
        <w:t>!</w:t>
      </w:r>
      <w:r w:rsidRPr="008E1967">
        <w:rPr>
          <w:i/>
        </w:rPr>
        <w:t xml:space="preserve"> Team</w:t>
      </w:r>
      <w:r w:rsidR="003B3CD7">
        <w:t xml:space="preserve"> Games (physical activity), and </w:t>
      </w:r>
      <w:r w:rsidRPr="00B747F8">
        <w:t>STEM Activities (science activity)</w:t>
      </w:r>
      <w:r w:rsidR="003B3CD7">
        <w:t>,</w:t>
      </w:r>
      <w:r w:rsidRPr="00B747F8">
        <w:t xml:space="preserve"> </w:t>
      </w:r>
      <w:r w:rsidR="003B3CD7">
        <w:t>as well as</w:t>
      </w:r>
      <w:r w:rsidRPr="00B747F8">
        <w:t xml:space="preserve"> 20 minutes of daily physical fitness and at least 5</w:t>
      </w:r>
      <w:r w:rsidR="006A5022">
        <w:t xml:space="preserve"> minutes of daily meditation. (</w:t>
      </w:r>
      <w:r w:rsidR="006A5022" w:rsidRPr="006A5022">
        <w:rPr>
          <w:u w:val="single"/>
        </w:rPr>
        <w:t>M</w:t>
      </w:r>
      <w:r w:rsidRPr="006A5022">
        <w:rPr>
          <w:u w:val="single"/>
        </w:rPr>
        <w:t>ax 1 page</w:t>
      </w:r>
      <w:r w:rsidRPr="00B747F8">
        <w:t>)</w:t>
      </w:r>
      <w:r>
        <w:br/>
      </w:r>
    </w:p>
    <w:p w:rsidR="00B747F8" w:rsidRPr="00B747F8" w:rsidRDefault="00B747F8" w:rsidP="008C6AC4">
      <w:pPr>
        <w:pStyle w:val="ListParagraph"/>
        <w:numPr>
          <w:ilvl w:val="0"/>
          <w:numId w:val="3"/>
        </w:numPr>
        <w:spacing w:line="300" w:lineRule="auto"/>
      </w:pPr>
      <w:r w:rsidRPr="00B747F8">
        <w:t>Parents and families play an important role in reinforcing wellness knowledge and behaviors at home. What strategies will you use to engage parents and families with the CampWell project? (</w:t>
      </w:r>
      <w:r w:rsidR="006A5022" w:rsidRPr="006A5022">
        <w:rPr>
          <w:u w:val="single"/>
        </w:rPr>
        <w:t>M</w:t>
      </w:r>
      <w:r w:rsidRPr="006A5022">
        <w:rPr>
          <w:u w:val="single"/>
        </w:rPr>
        <w:t>ax 1 page</w:t>
      </w:r>
      <w:r w:rsidRPr="00B747F8">
        <w:t>)</w:t>
      </w:r>
    </w:p>
    <w:p w:rsidR="00B747F8" w:rsidRPr="00B747F8" w:rsidRDefault="00B747F8" w:rsidP="00B747F8">
      <w:pPr>
        <w:pStyle w:val="ListParagraph"/>
        <w:ind w:left="360"/>
      </w:pPr>
    </w:p>
    <w:p w:rsidR="00BD01DF" w:rsidRPr="00B747F8" w:rsidRDefault="00085110" w:rsidP="00B747F8">
      <w:pPr>
        <w:spacing w:after="0" w:line="276" w:lineRule="auto"/>
        <w:rPr>
          <w:rFonts w:cstheme="minorHAnsi"/>
        </w:rPr>
      </w:pPr>
      <w:r w:rsidRPr="00B16EFC">
        <w:rPr>
          <w:rFonts w:cstheme="minorHAnsi"/>
        </w:rPr>
        <w:br/>
      </w:r>
      <w:r w:rsidRPr="00B16EFC">
        <w:rPr>
          <w:rFonts w:cstheme="minorHAnsi"/>
        </w:rPr>
        <w:br/>
      </w:r>
      <w:r w:rsidRPr="00B16EFC">
        <w:rPr>
          <w:rFonts w:cstheme="minorHAnsi"/>
        </w:rPr>
        <w:br/>
      </w:r>
    </w:p>
    <w:sectPr w:rsidR="00BD01DF" w:rsidRPr="00B747F8" w:rsidSect="00B747F8">
      <w:pgSz w:w="12240" w:h="15840"/>
      <w:pgMar w:top="720" w:right="720" w:bottom="720" w:left="720" w:header="720" w:footer="36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769" w:rsidRDefault="00402769" w:rsidP="00402769">
      <w:pPr>
        <w:spacing w:after="0" w:line="240" w:lineRule="auto"/>
      </w:pPr>
      <w:r>
        <w:separator/>
      </w:r>
    </w:p>
  </w:endnote>
  <w:endnote w:type="continuationSeparator" w:id="0">
    <w:p w:rsidR="00402769" w:rsidRDefault="00402769" w:rsidP="0040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769" w:rsidRDefault="00402769" w:rsidP="00402769">
      <w:pPr>
        <w:spacing w:after="0" w:line="240" w:lineRule="auto"/>
      </w:pPr>
      <w:r>
        <w:separator/>
      </w:r>
    </w:p>
  </w:footnote>
  <w:footnote w:type="continuationSeparator" w:id="0">
    <w:p w:rsidR="00402769" w:rsidRDefault="00402769" w:rsidP="00402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80E5E"/>
    <w:multiLevelType w:val="hybridMultilevel"/>
    <w:tmpl w:val="AB9CEE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E872B5"/>
    <w:multiLevelType w:val="hybridMultilevel"/>
    <w:tmpl w:val="C1F69C04"/>
    <w:lvl w:ilvl="0" w:tplc="417EF266">
      <w:start w:val="1"/>
      <w:numFmt w:val="decimal"/>
      <w:lvlText w:val="%1)"/>
      <w:lvlJc w:val="left"/>
      <w:pPr>
        <w:ind w:left="360" w:hanging="360"/>
      </w:pPr>
      <w:rPr>
        <w:rFonts w:asciiTheme="minorHAnsi" w:hAnsiTheme="minorHAnsi" w:cstheme="minorBidi"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9D45F2"/>
    <w:multiLevelType w:val="hybridMultilevel"/>
    <w:tmpl w:val="20FA9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F1B1268"/>
    <w:multiLevelType w:val="multilevel"/>
    <w:tmpl w:val="5CE084A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F413A5A"/>
    <w:multiLevelType w:val="hybridMultilevel"/>
    <w:tmpl w:val="0EF63B10"/>
    <w:lvl w:ilvl="0" w:tplc="10947C1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1DF"/>
    <w:rsid w:val="00005A8E"/>
    <w:rsid w:val="00066870"/>
    <w:rsid w:val="00085110"/>
    <w:rsid w:val="000B72BF"/>
    <w:rsid w:val="001701B7"/>
    <w:rsid w:val="002521BD"/>
    <w:rsid w:val="002E2B5C"/>
    <w:rsid w:val="00301D35"/>
    <w:rsid w:val="00314749"/>
    <w:rsid w:val="00324FE2"/>
    <w:rsid w:val="003B3CD7"/>
    <w:rsid w:val="003D1C7A"/>
    <w:rsid w:val="00402769"/>
    <w:rsid w:val="00470556"/>
    <w:rsid w:val="00482989"/>
    <w:rsid w:val="00534D65"/>
    <w:rsid w:val="00620AED"/>
    <w:rsid w:val="00656BAA"/>
    <w:rsid w:val="006907FF"/>
    <w:rsid w:val="006A5022"/>
    <w:rsid w:val="006B7BD6"/>
    <w:rsid w:val="006C5BBC"/>
    <w:rsid w:val="008410B6"/>
    <w:rsid w:val="008C6AC4"/>
    <w:rsid w:val="008E1967"/>
    <w:rsid w:val="008E4CA8"/>
    <w:rsid w:val="00912040"/>
    <w:rsid w:val="00922210"/>
    <w:rsid w:val="009759ED"/>
    <w:rsid w:val="00A56A1C"/>
    <w:rsid w:val="00A65CB1"/>
    <w:rsid w:val="00A71879"/>
    <w:rsid w:val="00A85A96"/>
    <w:rsid w:val="00AA6124"/>
    <w:rsid w:val="00B16EFC"/>
    <w:rsid w:val="00B46064"/>
    <w:rsid w:val="00B747F8"/>
    <w:rsid w:val="00BA6FA3"/>
    <w:rsid w:val="00BB6DB5"/>
    <w:rsid w:val="00BD01DF"/>
    <w:rsid w:val="00BE2574"/>
    <w:rsid w:val="00BF6EB9"/>
    <w:rsid w:val="00C803E6"/>
    <w:rsid w:val="00C83304"/>
    <w:rsid w:val="00C95C94"/>
    <w:rsid w:val="00CB287D"/>
    <w:rsid w:val="00D454A8"/>
    <w:rsid w:val="00DA3088"/>
    <w:rsid w:val="00EA2A5F"/>
    <w:rsid w:val="00EC08A8"/>
    <w:rsid w:val="00ED5E3C"/>
    <w:rsid w:val="00FF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FD1075B-B158-469E-A78B-B55C01AE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064"/>
    <w:pPr>
      <w:ind w:left="720"/>
      <w:contextualSpacing/>
    </w:pPr>
  </w:style>
  <w:style w:type="paragraph" w:styleId="BalloonText">
    <w:name w:val="Balloon Text"/>
    <w:basedOn w:val="Normal"/>
    <w:link w:val="BalloonTextChar"/>
    <w:uiPriority w:val="99"/>
    <w:semiHidden/>
    <w:unhideWhenUsed/>
    <w:rsid w:val="00D45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4A8"/>
    <w:rPr>
      <w:rFonts w:ascii="Segoe UI" w:hAnsi="Segoe UI" w:cs="Segoe UI"/>
      <w:sz w:val="18"/>
      <w:szCs w:val="18"/>
    </w:rPr>
  </w:style>
  <w:style w:type="paragraph" w:styleId="Header">
    <w:name w:val="header"/>
    <w:basedOn w:val="Normal"/>
    <w:link w:val="HeaderChar"/>
    <w:uiPriority w:val="99"/>
    <w:unhideWhenUsed/>
    <w:rsid w:val="00402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769"/>
  </w:style>
  <w:style w:type="paragraph" w:styleId="Footer">
    <w:name w:val="footer"/>
    <w:basedOn w:val="Normal"/>
    <w:link w:val="FooterChar"/>
    <w:uiPriority w:val="99"/>
    <w:unhideWhenUsed/>
    <w:rsid w:val="00402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769"/>
  </w:style>
  <w:style w:type="character" w:styleId="Hyperlink">
    <w:name w:val="Hyperlink"/>
    <w:basedOn w:val="DefaultParagraphFont"/>
    <w:uiPriority w:val="99"/>
    <w:unhideWhenUsed/>
    <w:rsid w:val="00EA2A5F"/>
    <w:rPr>
      <w:color w:val="0563C1" w:themeColor="hyperlink"/>
      <w:u w:val="single"/>
    </w:rPr>
  </w:style>
  <w:style w:type="character" w:styleId="UnresolvedMention">
    <w:name w:val="Unresolved Mention"/>
    <w:basedOn w:val="DefaultParagraphFont"/>
    <w:uiPriority w:val="99"/>
    <w:semiHidden/>
    <w:unhideWhenUsed/>
    <w:rsid w:val="00EA2A5F"/>
    <w:rPr>
      <w:color w:val="808080"/>
      <w:shd w:val="clear" w:color="auto" w:fill="E6E6E6"/>
    </w:rPr>
  </w:style>
  <w:style w:type="character" w:styleId="PlaceholderText">
    <w:name w:val="Placeholder Text"/>
    <w:basedOn w:val="DefaultParagraphFont"/>
    <w:uiPriority w:val="99"/>
    <w:semiHidden/>
    <w:rsid w:val="00AA6124"/>
    <w:rPr>
      <w:color w:val="808080"/>
    </w:rPr>
  </w:style>
  <w:style w:type="character" w:styleId="FollowedHyperlink">
    <w:name w:val="FollowedHyperlink"/>
    <w:basedOn w:val="DefaultParagraphFont"/>
    <w:uiPriority w:val="99"/>
    <w:semiHidden/>
    <w:unhideWhenUsed/>
    <w:rsid w:val="00ED5E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occ.net/wp-content/uploads/2020-CHICAGO-ANEHW-CAMPWELL-RFA-0.3.pdf" TargetMode="External"/><Relationship Id="rId13" Type="http://schemas.openxmlformats.org/officeDocument/2006/relationships/hyperlink" Target="http://www.clocc.net/wp-content/uploads/2020-ANEHW-COB-CAMPWELL-LETTER-OF-SUPPORT-0.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locc.net?subject=CHICAGO%20ANEHW%202020%20Partnership%20Applic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locc.net/wp-content/uploads/2020-CHICAGO-ANEHW-CAMPWELL-RFA-0.3.pdf" TargetMode="External"/><Relationship Id="rId4" Type="http://schemas.openxmlformats.org/officeDocument/2006/relationships/settings" Target="settings.xml"/><Relationship Id="rId9" Type="http://schemas.openxmlformats.org/officeDocument/2006/relationships/hyperlink" Target="mailto:info@clocc.net?subject=CHICAGO%20ANEHW%202020%20Partnership%20Appli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72E27-5152-4C07-AB0B-85D80B87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Eric</dc:creator>
  <cp:keywords/>
  <dc:description/>
  <cp:lastModifiedBy>Goodwin, Eric</cp:lastModifiedBy>
  <cp:revision>3</cp:revision>
  <cp:lastPrinted>2019-12-03T17:36:00Z</cp:lastPrinted>
  <dcterms:created xsi:type="dcterms:W3CDTF">2019-12-04T16:35:00Z</dcterms:created>
  <dcterms:modified xsi:type="dcterms:W3CDTF">2019-12-04T16:36:00Z</dcterms:modified>
</cp:coreProperties>
</file>